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bidi w:val="0"/>
      </w:pPr>
      <w:r>
        <w:rPr>
          <w:rtl w:val="0"/>
        </w:rPr>
        <w:t>千葉県少年柔道大会連絡事項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・駐車場について</w:t>
      </w:r>
    </w:p>
    <w:p>
      <w:pPr>
        <w:pStyle w:val="本文"/>
        <w:bidi w:val="0"/>
      </w:pPr>
      <w:r>
        <w:rPr>
          <w:rtl w:val="0"/>
        </w:rPr>
        <w:t>　国際武道大学の敷地内</w:t>
      </w:r>
      <w:r>
        <w:rPr>
          <w:rFonts w:ascii="ヒラギノ角ゴ ProN W3" w:hAnsi="ヒラギノ角ゴ ProN W3" w:eastAsia="Arial Unicode MS" w:hint="default"/>
          <w:rtl w:val="0"/>
        </w:rPr>
        <w:t>①</w:t>
      </w:r>
      <w:r>
        <w:rPr>
          <w:rtl w:val="0"/>
        </w:rPr>
        <w:t>、</w:t>
      </w:r>
      <w:r>
        <w:rPr>
          <w:rFonts w:ascii="ヒラギノ角ゴ ProN W3" w:hAnsi="ヒラギノ角ゴ ProN W3" w:eastAsia="Arial Unicode MS" w:hint="default"/>
          <w:rtl w:val="0"/>
        </w:rPr>
        <w:t>②</w:t>
      </w:r>
      <w:r>
        <w:rPr>
          <w:rtl w:val="0"/>
        </w:rPr>
        <w:t>以外の駐車場に各道場２台までを厳守とする。それ以外は</w:t>
      </w:r>
      <w:r>
        <w:rPr>
          <w:rtl w:val="0"/>
        </w:rPr>
        <w:t>勝浦市役所駐車場</w:t>
      </w:r>
      <w:r>
        <w:rPr>
          <w:rtl w:val="0"/>
        </w:rPr>
        <w:t>（青枠）</w:t>
      </w:r>
      <w:r>
        <w:rPr>
          <w:rtl w:val="0"/>
        </w:rPr>
        <w:t>を使用してください。</w:t>
      </w:r>
      <w:r>
        <w:rPr>
          <w:rtl w:val="0"/>
        </w:rPr>
        <w:t>（別紙１</w:t>
      </w:r>
      <w:r>
        <w:rPr>
          <w:rFonts w:ascii="ヒラギノ角ゴ ProN W3" w:hAnsi="ヒラギノ角ゴ ProN W3" w:eastAsia="Arial Unicode MS"/>
          <w:rtl w:val="0"/>
        </w:rPr>
        <w:t>.</w:t>
      </w:r>
      <w:r>
        <w:rPr>
          <w:rtl w:val="0"/>
        </w:rPr>
        <w:t>２参照）</w:t>
      </w:r>
    </w:p>
    <w:p>
      <w:pPr>
        <w:pStyle w:val="本文"/>
        <w:bidi w:val="0"/>
      </w:pPr>
      <w:r>
        <w:rPr>
          <w:rtl w:val="0"/>
        </w:rPr>
        <w:t>・計量について</w:t>
      </w:r>
    </w:p>
    <w:p>
      <w:pPr>
        <w:pStyle w:val="本文"/>
        <w:bidi w:val="0"/>
      </w:pPr>
      <w:r>
        <w:rPr>
          <w:rtl w:val="0"/>
        </w:rPr>
        <w:t>　男子は２号館剣道場に</w:t>
      </w:r>
      <w:r>
        <w:rPr>
          <w:rFonts w:ascii="ヒラギノ角ゴ ProN W3" w:hAnsi="ヒラギノ角ゴ ProN W3" w:eastAsia="Arial Unicode MS"/>
          <w:rtl w:val="0"/>
          <w:lang w:val="en-US"/>
        </w:rPr>
        <w:t>4</w:t>
      </w:r>
      <w:r>
        <w:rPr>
          <w:rtl w:val="0"/>
        </w:rPr>
        <w:t>ヶ所設置し、学年ごとに実施。</w:t>
      </w:r>
    </w:p>
    <w:p>
      <w:pPr>
        <w:pStyle w:val="本文"/>
        <w:bidi w:val="0"/>
      </w:pPr>
      <w:r>
        <w:rPr>
          <w:rtl w:val="0"/>
        </w:rPr>
        <w:t>　女子は２号館女子柔道部部室（１階）にて同様に実施。</w:t>
      </w:r>
    </w:p>
    <w:p>
      <w:pPr>
        <w:pStyle w:val="本文"/>
        <w:bidi w:val="0"/>
      </w:pPr>
      <w:r>
        <w:rPr>
          <w:rtl w:val="0"/>
        </w:rPr>
        <w:t>　各選手は階級、トーナメント番号と名前、所属を各自で申し出て下さい。昨年度は時間がかかりアップの時間が短くなりました。</w:t>
      </w:r>
    </w:p>
    <w:p>
      <w:pPr>
        <w:pStyle w:val="本文"/>
        <w:bidi w:val="0"/>
      </w:pPr>
      <w:r>
        <w:rPr>
          <w:rtl w:val="0"/>
        </w:rPr>
        <w:t>・荷物について</w:t>
      </w:r>
    </w:p>
    <w:p>
      <w:pPr>
        <w:pStyle w:val="本文"/>
        <w:bidi w:val="0"/>
      </w:pPr>
      <w:r>
        <w:rPr>
          <w:rtl w:val="0"/>
        </w:rPr>
        <w:t>　靴は下駄箱に置かず、各自持参の袋に入れて管理して下さい。</w:t>
      </w:r>
    </w:p>
    <w:p>
      <w:pPr>
        <w:pStyle w:val="本文"/>
        <w:bidi w:val="0"/>
      </w:pPr>
      <w:r>
        <w:rPr>
          <w:rtl w:val="0"/>
        </w:rPr>
        <w:t>　２号館剣道場は荷物おき、選手、保護者の待機場所として利用して下さい。その際に各自レジャーシート等を使用し、厳重に貴重品の管理をして下さい。</w:t>
      </w:r>
    </w:p>
    <w:p>
      <w:pPr>
        <w:pStyle w:val="本文"/>
        <w:bidi w:val="0"/>
      </w:pPr>
      <w:r>
        <w:rPr>
          <w:rtl w:val="0"/>
        </w:rPr>
        <w:t>　必ずゴミは持ち帰りをお願いします。</w:t>
      </w:r>
    </w:p>
    <w:p>
      <w:pPr>
        <w:pStyle w:val="本文"/>
        <w:bidi w:val="0"/>
      </w:pPr>
      <w:r>
        <w:rPr>
          <w:rtl w:val="0"/>
        </w:rPr>
        <w:t>・ウォーミングアップについて</w:t>
      </w:r>
    </w:p>
    <w:p>
      <w:pPr>
        <w:pStyle w:val="本文"/>
        <w:bidi w:val="0"/>
      </w:pPr>
      <w:r>
        <w:rPr>
          <w:rtl w:val="0"/>
        </w:rPr>
        <w:t>　アップ会場に保護者は入場不可能です。</w:t>
      </w:r>
    </w:p>
    <w:p>
      <w:pPr>
        <w:pStyle w:val="本文"/>
        <w:bidi w:val="0"/>
      </w:pPr>
      <w:r>
        <w:rPr>
          <w:rtl w:val="0"/>
        </w:rPr>
        <w:t>　南総地区、夷隅地区、安房地区は人数の関係で７号館でのアップになります。</w:t>
      </w:r>
    </w:p>
    <w:p>
      <w:pPr>
        <w:pStyle w:val="本文"/>
        <w:bidi w:val="0"/>
      </w:pPr>
      <w:r>
        <w:rPr>
          <w:rtl w:val="0"/>
        </w:rPr>
        <w:t>・試合観戦について（保護者の方）</w:t>
      </w:r>
    </w:p>
    <w:p>
      <w:pPr>
        <w:pStyle w:val="本文"/>
        <w:bidi w:val="0"/>
      </w:pPr>
      <w:r>
        <w:rPr>
          <w:rtl w:val="0"/>
        </w:rPr>
        <w:t>　観戦場所が非常に狭いため、観戦場所に居座ることを避け、試合が終わったら次の方へ譲ってあげて下さい。試合者の保護者は最前列で応援、撮影して下さい。</w:t>
      </w:r>
    </w:p>
    <w:p>
      <w:pPr>
        <w:pStyle w:val="本文"/>
        <w:bidi w:val="0"/>
      </w:pPr>
      <w:r>
        <w:rPr>
          <w:rtl w:val="0"/>
        </w:rPr>
        <w:t>・選手について</w:t>
      </w:r>
    </w:p>
    <w:p>
      <w:pPr>
        <w:pStyle w:val="本文"/>
        <w:bidi w:val="0"/>
      </w:pPr>
      <w:r>
        <w:rPr>
          <w:rtl w:val="0"/>
        </w:rPr>
        <w:t>　２試合前には会場付近で待機して下さい。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